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A7" w:rsidRDefault="001F65ED" w:rsidP="003F52FF">
      <w:pPr>
        <w:spacing w:after="0"/>
        <w:jc w:val="center"/>
        <w:rPr>
          <w:b/>
          <w:sz w:val="32"/>
          <w:szCs w:val="32"/>
        </w:rPr>
      </w:pPr>
      <w:r w:rsidRPr="002B467F">
        <w:rPr>
          <w:b/>
          <w:sz w:val="32"/>
          <w:szCs w:val="32"/>
        </w:rPr>
        <w:t>Международный день мигранта</w:t>
      </w:r>
    </w:p>
    <w:p w:rsidR="003F52FF" w:rsidRPr="002B467F" w:rsidRDefault="003F52FF" w:rsidP="003F52FF">
      <w:pPr>
        <w:spacing w:after="0"/>
        <w:jc w:val="center"/>
        <w:rPr>
          <w:b/>
          <w:sz w:val="32"/>
          <w:szCs w:val="32"/>
        </w:rPr>
      </w:pPr>
    </w:p>
    <w:tbl>
      <w:tblPr>
        <w:tblStyle w:val="a5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6"/>
        <w:gridCol w:w="7060"/>
      </w:tblGrid>
      <w:tr w:rsidR="00D96B3E" w:rsidTr="00EB3934">
        <w:trPr>
          <w:trHeight w:val="2694"/>
        </w:trPr>
        <w:tc>
          <w:tcPr>
            <w:tcW w:w="3396" w:type="dxa"/>
          </w:tcPr>
          <w:p w:rsidR="00D96B3E" w:rsidRDefault="00D96B3E" w:rsidP="00D96B3E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90725" cy="1552575"/>
                  <wp:effectExtent l="19050" t="0" r="9525" b="0"/>
                  <wp:docPr id="5" name="Рисунок 0" descr="1234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3415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0725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0" w:type="dxa"/>
          </w:tcPr>
          <w:p w:rsidR="00C76B8C" w:rsidRDefault="00C76B8C" w:rsidP="00C76B8C">
            <w:pPr>
              <w:ind w:firstLine="743"/>
              <w:jc w:val="both"/>
              <w:rPr>
                <w:sz w:val="28"/>
                <w:szCs w:val="28"/>
              </w:rPr>
            </w:pPr>
            <w:r w:rsidRPr="00AB6158">
              <w:rPr>
                <w:sz w:val="28"/>
                <w:szCs w:val="28"/>
              </w:rPr>
              <w:t xml:space="preserve">Мигранты имеются среди населения всех стран. На сегодняшний день почти 200 млн. человек живут и работают не в своей стране. </w:t>
            </w:r>
          </w:p>
          <w:p w:rsidR="00D96B3E" w:rsidRDefault="00D96B3E" w:rsidP="00D96B3E">
            <w:pPr>
              <w:ind w:firstLine="7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фоне постоянно растущего числа мигрантов, перемещающихся по всему миру, </w:t>
            </w:r>
            <w:r w:rsidRPr="002B467F">
              <w:rPr>
                <w:sz w:val="28"/>
                <w:szCs w:val="28"/>
              </w:rPr>
              <w:t xml:space="preserve">Генеральная Ассамблея ООН </w:t>
            </w:r>
            <w:r>
              <w:rPr>
                <w:sz w:val="28"/>
                <w:szCs w:val="28"/>
              </w:rPr>
              <w:t>в</w:t>
            </w:r>
            <w:r w:rsidRPr="002B467F">
              <w:rPr>
                <w:sz w:val="28"/>
                <w:szCs w:val="28"/>
              </w:rPr>
              <w:t xml:space="preserve"> 2000 году учредила Международный день мигранта и постановила отмечать его ежегодно 18 декабря</w:t>
            </w:r>
            <w:r>
              <w:rPr>
                <w:sz w:val="28"/>
                <w:szCs w:val="28"/>
              </w:rPr>
              <w:t>.</w:t>
            </w:r>
          </w:p>
        </w:tc>
      </w:tr>
      <w:tr w:rsidR="00D96B3E" w:rsidTr="00EB3934">
        <w:tc>
          <w:tcPr>
            <w:tcW w:w="10456" w:type="dxa"/>
            <w:gridSpan w:val="2"/>
          </w:tcPr>
          <w:p w:rsidR="00D96B3E" w:rsidRDefault="00FC300A" w:rsidP="00C76B8C">
            <w:pPr>
              <w:spacing w:after="6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752760">
              <w:rPr>
                <w:sz w:val="28"/>
                <w:szCs w:val="28"/>
              </w:rPr>
              <w:t xml:space="preserve"> Удмуртской Республике в январе-октябре 2017 года</w:t>
            </w:r>
            <w:r>
              <w:rPr>
                <w:sz w:val="28"/>
                <w:szCs w:val="28"/>
              </w:rPr>
              <w:t xml:space="preserve"> было зарегистрировано</w:t>
            </w:r>
            <w:r w:rsidR="00DD67A5">
              <w:rPr>
                <w:sz w:val="28"/>
                <w:szCs w:val="28"/>
              </w:rPr>
              <w:t xml:space="preserve"> 51048</w:t>
            </w:r>
            <w:r>
              <w:rPr>
                <w:sz w:val="28"/>
                <w:szCs w:val="28"/>
              </w:rPr>
              <w:t xml:space="preserve"> мигрантов</w:t>
            </w:r>
            <w:r w:rsidR="00752760">
              <w:rPr>
                <w:sz w:val="28"/>
                <w:szCs w:val="28"/>
              </w:rPr>
              <w:t xml:space="preserve">, из них </w:t>
            </w:r>
            <w:r w:rsidR="00E70BE0">
              <w:rPr>
                <w:sz w:val="28"/>
                <w:szCs w:val="28"/>
              </w:rPr>
              <w:t>14</w:t>
            </w:r>
            <w:r w:rsidR="00DD67A5">
              <w:rPr>
                <w:sz w:val="28"/>
                <w:szCs w:val="28"/>
              </w:rPr>
              <w:t>104</w:t>
            </w:r>
            <w:r w:rsidR="00752760">
              <w:rPr>
                <w:sz w:val="28"/>
                <w:szCs w:val="28"/>
              </w:rPr>
              <w:t xml:space="preserve"> мигрант</w:t>
            </w:r>
            <w:r w:rsidR="00DD67A5">
              <w:rPr>
                <w:sz w:val="28"/>
                <w:szCs w:val="28"/>
              </w:rPr>
              <w:t>а</w:t>
            </w:r>
            <w:r w:rsidR="00752760">
              <w:rPr>
                <w:sz w:val="28"/>
                <w:szCs w:val="28"/>
              </w:rPr>
              <w:t xml:space="preserve"> покинули нашу республику, </w:t>
            </w:r>
            <w:r w:rsidR="00DD67A5">
              <w:rPr>
                <w:sz w:val="28"/>
                <w:szCs w:val="28"/>
              </w:rPr>
              <w:t>11957 мигрантов</w:t>
            </w:r>
            <w:r w:rsidR="00752760">
              <w:rPr>
                <w:sz w:val="28"/>
                <w:szCs w:val="28"/>
              </w:rPr>
              <w:t xml:space="preserve"> приехали к нам из других регионов и стран и </w:t>
            </w:r>
            <w:r w:rsidR="00DD67A5">
              <w:rPr>
                <w:sz w:val="28"/>
                <w:szCs w:val="28"/>
              </w:rPr>
              <w:t>24987</w:t>
            </w:r>
            <w:r w:rsidR="00752760">
              <w:rPr>
                <w:sz w:val="28"/>
                <w:szCs w:val="28"/>
              </w:rPr>
              <w:t xml:space="preserve"> человек перемещались в пределах республики.</w:t>
            </w:r>
          </w:p>
          <w:p w:rsidR="00ED22DC" w:rsidRDefault="00ED22DC" w:rsidP="00C76B8C">
            <w:pPr>
              <w:spacing w:after="6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Внутренняя миграция оказывает непосредственное влияние на перераспределение населения между городскими поселениями и сельской местностью. С начала года за счёт внутренней миграции городское население увеличилось, а сельское, соответственно, сократилось на 1540 человек.</w:t>
            </w:r>
          </w:p>
          <w:p w:rsidR="009753E2" w:rsidRDefault="009753E2" w:rsidP="00C76B8C">
            <w:pPr>
              <w:spacing w:after="60"/>
              <w:ind w:firstLine="709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В межрегиональных потоках </w:t>
            </w:r>
            <w:r w:rsidR="00210C34">
              <w:rPr>
                <w:rFonts w:eastAsia="Times New Roman"/>
                <w:bCs/>
                <w:sz w:val="28"/>
                <w:szCs w:val="28"/>
                <w:lang w:eastAsia="ru-RU"/>
              </w:rPr>
              <w:t>мигранты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10C34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в основном 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прибы</w:t>
            </w:r>
            <w:r w:rsidR="00210C34">
              <w:rPr>
                <w:rFonts w:eastAsia="Times New Roman"/>
                <w:bCs/>
                <w:sz w:val="28"/>
                <w:szCs w:val="28"/>
                <w:lang w:eastAsia="ru-RU"/>
              </w:rPr>
              <w:t>вали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в республику из Приволжского (</w:t>
            </w:r>
            <w:r w:rsidR="006D3A2A">
              <w:rPr>
                <w:rFonts w:eastAsia="Times New Roman"/>
                <w:bCs/>
                <w:sz w:val="28"/>
                <w:szCs w:val="28"/>
                <w:lang w:eastAsia="ru-RU"/>
              </w:rPr>
              <w:t>48,6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% от общего числа прибывших из других регионов России)</w:t>
            </w:r>
            <w:r w:rsidR="006D3A2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и Центрального (17</w:t>
            </w:r>
            <w:r w:rsidR="00334D35">
              <w:rPr>
                <w:rFonts w:eastAsia="Times New Roman"/>
                <w:bCs/>
                <w:sz w:val="28"/>
                <w:szCs w:val="28"/>
                <w:lang w:eastAsia="ru-RU"/>
              </w:rPr>
              <w:t>,0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%) федеральных округов, а в ПФО – из Пермского края (</w:t>
            </w:r>
            <w:r w:rsidR="006D3A2A">
              <w:rPr>
                <w:rFonts w:eastAsia="Times New Roman"/>
                <w:bCs/>
                <w:sz w:val="28"/>
                <w:szCs w:val="28"/>
                <w:lang w:eastAsia="ru-RU"/>
              </w:rPr>
              <w:t>1709 чел</w:t>
            </w:r>
            <w:r w:rsidR="00E05B53">
              <w:rPr>
                <w:rFonts w:eastAsia="Times New Roman"/>
                <w:bCs/>
                <w:sz w:val="28"/>
                <w:szCs w:val="28"/>
                <w:lang w:eastAsia="ru-RU"/>
              </w:rPr>
              <w:t>овек</w:t>
            </w:r>
            <w:r w:rsidR="006D3A2A">
              <w:rPr>
                <w:rFonts w:eastAsia="Times New Roman"/>
                <w:bCs/>
                <w:sz w:val="28"/>
                <w:szCs w:val="28"/>
                <w:lang w:eastAsia="ru-RU"/>
              </w:rPr>
              <w:t>) и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Республики Татарстан (</w:t>
            </w:r>
            <w:r w:rsidR="006D3A2A">
              <w:rPr>
                <w:rFonts w:eastAsia="Times New Roman"/>
                <w:bCs/>
                <w:sz w:val="28"/>
                <w:szCs w:val="28"/>
                <w:lang w:eastAsia="ru-RU"/>
              </w:rPr>
              <w:t>1443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чел</w:t>
            </w:r>
            <w:r w:rsidR="00E05B53">
              <w:rPr>
                <w:rFonts w:eastAsia="Times New Roman"/>
                <w:bCs/>
                <w:sz w:val="28"/>
                <w:szCs w:val="28"/>
                <w:lang w:eastAsia="ru-RU"/>
              </w:rPr>
              <w:t>овека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)</w:t>
            </w:r>
            <w:r w:rsidR="006D3A2A">
              <w:rPr>
                <w:rFonts w:eastAsia="Times New Roman"/>
                <w:bCs/>
                <w:sz w:val="28"/>
                <w:szCs w:val="28"/>
                <w:lang w:eastAsia="ru-RU"/>
              </w:rPr>
              <w:t>.</w:t>
            </w:r>
          </w:p>
          <w:p w:rsidR="00210C34" w:rsidRDefault="00E05B53" w:rsidP="00C76B8C">
            <w:pPr>
              <w:spacing w:after="60"/>
              <w:ind w:firstLine="709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Для нового места жительства большинство </w:t>
            </w:r>
            <w:r w:rsidR="00D618AB">
              <w:rPr>
                <w:rFonts w:eastAsia="Times New Roman"/>
                <w:bCs/>
                <w:sz w:val="28"/>
                <w:szCs w:val="28"/>
                <w:lang w:eastAsia="ru-RU"/>
              </w:rPr>
              <w:t>мигрантов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Удмуртии </w:t>
            </w:r>
            <w:r w:rsidR="00210C34">
              <w:rPr>
                <w:rFonts w:eastAsia="Times New Roman"/>
                <w:bCs/>
                <w:sz w:val="28"/>
                <w:szCs w:val="28"/>
                <w:lang w:eastAsia="ru-RU"/>
              </w:rPr>
              <w:t>выбирали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Приволжский (40,9% от общего числа выбывших в другие регионы) и Центральный (23,2</w:t>
            </w:r>
            <w:r w:rsidR="00EB3934">
              <w:rPr>
                <w:rFonts w:eastAsia="Times New Roman"/>
                <w:bCs/>
                <w:sz w:val="28"/>
                <w:szCs w:val="28"/>
                <w:lang w:eastAsia="ru-RU"/>
              </w:rPr>
              <w:t>%) федеральные округа,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EB3934">
              <w:rPr>
                <w:rFonts w:eastAsia="Times New Roman"/>
                <w:bCs/>
                <w:sz w:val="28"/>
                <w:szCs w:val="28"/>
                <w:lang w:eastAsia="ru-RU"/>
              </w:rPr>
              <w:t>в</w:t>
            </w:r>
            <w:r w:rsidR="00210C34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ПФО предпочит</w:t>
            </w:r>
            <w:r w:rsidR="00210C34">
              <w:rPr>
                <w:rFonts w:eastAsia="Times New Roman"/>
                <w:bCs/>
                <w:sz w:val="28"/>
                <w:szCs w:val="28"/>
                <w:lang w:eastAsia="ru-RU"/>
              </w:rPr>
              <w:t>али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Республику Татарстан (</w:t>
            </w:r>
            <w:r w:rsidR="00210C34">
              <w:rPr>
                <w:rFonts w:eastAsia="Times New Roman"/>
                <w:bCs/>
                <w:sz w:val="28"/>
                <w:szCs w:val="28"/>
                <w:lang w:eastAsia="ru-RU"/>
              </w:rPr>
              <w:t>1694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чел</w:t>
            </w:r>
            <w:r w:rsidR="00210C34">
              <w:rPr>
                <w:rFonts w:eastAsia="Times New Roman"/>
                <w:bCs/>
                <w:sz w:val="28"/>
                <w:szCs w:val="28"/>
                <w:lang w:eastAsia="ru-RU"/>
              </w:rPr>
              <w:t>овека) и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Пермский край (1</w:t>
            </w:r>
            <w:r w:rsidR="00210C34">
              <w:rPr>
                <w:rFonts w:eastAsia="Times New Roman"/>
                <w:bCs/>
                <w:sz w:val="28"/>
                <w:szCs w:val="28"/>
                <w:lang w:eastAsia="ru-RU"/>
              </w:rPr>
              <w:t>480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чел</w:t>
            </w:r>
            <w:r w:rsidR="00210C34">
              <w:rPr>
                <w:rFonts w:eastAsia="Times New Roman"/>
                <w:bCs/>
                <w:sz w:val="28"/>
                <w:szCs w:val="28"/>
                <w:lang w:eastAsia="ru-RU"/>
              </w:rPr>
              <w:t>овек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); </w:t>
            </w:r>
            <w:r w:rsidR="00AB6158">
              <w:rPr>
                <w:rFonts w:eastAsia="Times New Roman"/>
                <w:bCs/>
                <w:sz w:val="28"/>
                <w:szCs w:val="28"/>
                <w:lang w:eastAsia="ru-RU"/>
              </w:rPr>
              <w:t>кроме того уезжали в Москву (1471 человек) и Санкт-Петербург</w:t>
            </w:r>
            <w:r w:rsidR="00EB3934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B6158">
              <w:rPr>
                <w:rFonts w:eastAsia="Times New Roman"/>
                <w:bCs/>
                <w:sz w:val="28"/>
                <w:szCs w:val="28"/>
                <w:lang w:eastAsia="ru-RU"/>
              </w:rPr>
              <w:t>(1200 человек).</w:t>
            </w:r>
          </w:p>
          <w:p w:rsidR="006539FF" w:rsidRDefault="00671749" w:rsidP="00C76B8C">
            <w:pPr>
              <w:spacing w:after="6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стран СНГ и других зарубежных стран в Удмуртскую Республику прибыло 1428 мигрантов, </w:t>
            </w:r>
            <w:r w:rsidR="00DA735A">
              <w:rPr>
                <w:sz w:val="28"/>
                <w:szCs w:val="28"/>
              </w:rPr>
              <w:t xml:space="preserve">большинство из Украины – </w:t>
            </w:r>
            <w:r>
              <w:rPr>
                <w:sz w:val="28"/>
                <w:szCs w:val="28"/>
              </w:rPr>
              <w:t xml:space="preserve">459 человек, 178 – из Армении, 156 – из Узбекистана. </w:t>
            </w:r>
            <w:r w:rsidR="006539FF">
              <w:rPr>
                <w:sz w:val="28"/>
                <w:szCs w:val="28"/>
              </w:rPr>
              <w:t xml:space="preserve">В международной миграции </w:t>
            </w:r>
            <w:r w:rsidR="00203E12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прибывших с начала года в Удмуртию</w:t>
            </w:r>
            <w:r w:rsidR="00203E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меньше</w:t>
            </w:r>
            <w:r w:rsidR="00203E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числа</w:t>
            </w:r>
            <w:r w:rsidR="00203E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выбывших </w:t>
            </w:r>
            <w:r w:rsidR="00203E12">
              <w:rPr>
                <w:sz w:val="28"/>
                <w:szCs w:val="28"/>
              </w:rPr>
              <w:t>на 136 человек.</w:t>
            </w:r>
            <w:r w:rsidR="006539FF">
              <w:rPr>
                <w:sz w:val="28"/>
                <w:szCs w:val="28"/>
              </w:rPr>
              <w:t xml:space="preserve"> </w:t>
            </w:r>
          </w:p>
          <w:p w:rsidR="00ED22DC" w:rsidRDefault="00AB6158" w:rsidP="00C76B8C">
            <w:pPr>
              <w:spacing w:after="6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Основными причинами, по которым наши земляки выезжают за пределы </w:t>
            </w:r>
            <w:r w:rsidR="00596A41">
              <w:rPr>
                <w:sz w:val="28"/>
                <w:szCs w:val="28"/>
              </w:rPr>
              <w:t>республики</w:t>
            </w:r>
            <w:r w:rsidR="007C75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являются</w:t>
            </w:r>
            <w:r w:rsidR="00596A41">
              <w:rPr>
                <w:sz w:val="28"/>
                <w:szCs w:val="28"/>
              </w:rPr>
              <w:t xml:space="preserve"> </w:t>
            </w:r>
            <w:r w:rsidR="00C76B8C">
              <w:rPr>
                <w:sz w:val="28"/>
                <w:szCs w:val="28"/>
              </w:rPr>
              <w:t>причины личного характера (29</w:t>
            </w:r>
            <w:r>
              <w:rPr>
                <w:sz w:val="28"/>
                <w:szCs w:val="28"/>
              </w:rPr>
              <w:t xml:space="preserve">%), в связи с </w:t>
            </w:r>
            <w:r w:rsidR="00C76B8C">
              <w:rPr>
                <w:sz w:val="28"/>
                <w:szCs w:val="28"/>
              </w:rPr>
              <w:t>учебой (15</w:t>
            </w:r>
            <w:r>
              <w:rPr>
                <w:sz w:val="28"/>
                <w:szCs w:val="28"/>
              </w:rPr>
              <w:t xml:space="preserve">%) и в связи с </w:t>
            </w:r>
            <w:r w:rsidR="00C76B8C">
              <w:rPr>
                <w:sz w:val="28"/>
                <w:szCs w:val="28"/>
              </w:rPr>
              <w:t>работой (8%).</w:t>
            </w:r>
          </w:p>
          <w:p w:rsidR="00C76B8C" w:rsidRPr="00AB6158" w:rsidRDefault="00C76B8C" w:rsidP="00C76B8C">
            <w:pPr>
              <w:spacing w:after="60"/>
              <w:ind w:firstLine="709"/>
              <w:jc w:val="both"/>
              <w:rPr>
                <w:sz w:val="28"/>
                <w:szCs w:val="28"/>
              </w:rPr>
            </w:pPr>
            <w:r w:rsidRPr="00AB6158">
              <w:rPr>
                <w:sz w:val="28"/>
                <w:szCs w:val="28"/>
              </w:rPr>
              <w:t>День 18 декабря призван не для того, чтобы праздновать и чествовать мигранта, а обратить внимание сообщества и государства на вопросы миграции: проблемы и трудности.</w:t>
            </w:r>
          </w:p>
          <w:p w:rsidR="00AB6158" w:rsidRPr="00C41F5C" w:rsidRDefault="00AB6158" w:rsidP="00C76B8C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752760" w:rsidRDefault="00752760" w:rsidP="0075276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AB6158" w:rsidRDefault="00AB6158" w:rsidP="00596A41">
      <w:pPr>
        <w:ind w:firstLine="708"/>
        <w:jc w:val="both"/>
      </w:pPr>
    </w:p>
    <w:sectPr w:rsidR="00AB6158" w:rsidSect="008378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5ED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65ED"/>
    <w:rsid w:val="001F7F7F"/>
    <w:rsid w:val="002018AF"/>
    <w:rsid w:val="00203E12"/>
    <w:rsid w:val="00203FFE"/>
    <w:rsid w:val="002048C8"/>
    <w:rsid w:val="00205AB0"/>
    <w:rsid w:val="00205BAF"/>
    <w:rsid w:val="00206D03"/>
    <w:rsid w:val="0020711F"/>
    <w:rsid w:val="002107E0"/>
    <w:rsid w:val="00210C34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27A8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0430"/>
    <w:rsid w:val="00281526"/>
    <w:rsid w:val="00281D75"/>
    <w:rsid w:val="00282A06"/>
    <w:rsid w:val="0029139C"/>
    <w:rsid w:val="00291F91"/>
    <w:rsid w:val="00294C88"/>
    <w:rsid w:val="002A1627"/>
    <w:rsid w:val="002A574F"/>
    <w:rsid w:val="002A5920"/>
    <w:rsid w:val="002B130D"/>
    <w:rsid w:val="002B3F47"/>
    <w:rsid w:val="002B467F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4D35"/>
    <w:rsid w:val="003361C4"/>
    <w:rsid w:val="00336BD2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0807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2FF"/>
    <w:rsid w:val="003F5457"/>
    <w:rsid w:val="003F6A2D"/>
    <w:rsid w:val="004004FF"/>
    <w:rsid w:val="00402564"/>
    <w:rsid w:val="00402FC0"/>
    <w:rsid w:val="00404099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E2967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77889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96A41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39FF"/>
    <w:rsid w:val="00656CEE"/>
    <w:rsid w:val="006615D8"/>
    <w:rsid w:val="006678B3"/>
    <w:rsid w:val="006714F8"/>
    <w:rsid w:val="00671749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3A2A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436A"/>
    <w:rsid w:val="006F7108"/>
    <w:rsid w:val="00700BC6"/>
    <w:rsid w:val="00701F68"/>
    <w:rsid w:val="00705428"/>
    <w:rsid w:val="0070568B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2760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C75DB"/>
    <w:rsid w:val="007D0FA0"/>
    <w:rsid w:val="007D1795"/>
    <w:rsid w:val="007D1B09"/>
    <w:rsid w:val="007D2304"/>
    <w:rsid w:val="007D3D12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72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3780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03C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2FF0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3E2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610A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5C27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B6158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2BF3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571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BF6556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364C"/>
    <w:rsid w:val="00C141F5"/>
    <w:rsid w:val="00C15484"/>
    <w:rsid w:val="00C160E7"/>
    <w:rsid w:val="00C167B0"/>
    <w:rsid w:val="00C2110C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1F5C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6B8C"/>
    <w:rsid w:val="00C7710D"/>
    <w:rsid w:val="00C77114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18AB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6B3E"/>
    <w:rsid w:val="00D97022"/>
    <w:rsid w:val="00D97C2F"/>
    <w:rsid w:val="00DA10CA"/>
    <w:rsid w:val="00DA1C79"/>
    <w:rsid w:val="00DA2269"/>
    <w:rsid w:val="00DA3DF6"/>
    <w:rsid w:val="00DA735A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3ED4"/>
    <w:rsid w:val="00DD65A3"/>
    <w:rsid w:val="00DD67A5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5B5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0BE0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1F30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934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22DC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4FC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300A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B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2017-12-01T04:31:00Z</cp:lastPrinted>
  <dcterms:created xsi:type="dcterms:W3CDTF">2017-11-24T04:29:00Z</dcterms:created>
  <dcterms:modified xsi:type="dcterms:W3CDTF">2017-12-01T05:19:00Z</dcterms:modified>
</cp:coreProperties>
</file>